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970E1" w14:textId="215090B4" w:rsidR="00CB0F48" w:rsidRPr="00273715" w:rsidRDefault="00CB0F48" w:rsidP="00CB0F48">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E32DD4" w:rsidRPr="00E32DD4">
        <w:rPr>
          <w:rFonts w:cs="Arial"/>
          <w:noProof w:val="0"/>
          <w:sz w:val="24"/>
          <w:lang w:eastAsia="zh-CN"/>
        </w:rPr>
        <w:t>R3-231430</w:t>
      </w:r>
    </w:p>
    <w:p w14:paraId="6FEC2627" w14:textId="77777777" w:rsidR="00CB0F48" w:rsidRPr="00663AA3" w:rsidRDefault="00CB0F48" w:rsidP="00CB0F48">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discusses the </w:t>
      </w:r>
      <w:r w:rsidR="007560A2" w:rsidRPr="005015E7">
        <w:rPr>
          <w:rFonts w:asciiTheme="majorHAnsi" w:eastAsiaTheme="minorEastAsia" w:hAnsiTheme="majorHAnsi" w:cs="Arial"/>
          <w:shd w:val="clear" w:color="auto" w:fill="FFFFFF"/>
          <w:lang w:eastAsia="zh-CN"/>
        </w:rPr>
        <w:t>text proposals to TS38.423 and TS38.420 for the following proposals in [1]</w:t>
      </w:r>
      <w:r w:rsidR="007D7548" w:rsidRPr="005015E7">
        <w:rPr>
          <w:rFonts w:asciiTheme="majorHAnsi" w:eastAsiaTheme="minorEastAsia" w:hAnsiTheme="majorHAnsi" w:cs="Arial"/>
          <w:shd w:val="clear" w:color="auto" w:fill="FFFFFF"/>
          <w:lang w:eastAsia="zh-CN"/>
        </w:rPr>
        <w:t>:</w:t>
      </w:r>
    </w:p>
    <w:p w14:paraId="701255A7" w14:textId="309D3E0B"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The NG-RAN node decides whether a QoE measurement RRC_INACTIVE/RRC_IDLE state is configured according to the new service type (i.e., QMC for broadcast).</w:t>
      </w:r>
    </w:p>
    <w:p w14:paraId="17F6BF37" w14:textId="17E612AE"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Include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26.7pt" o:ole="">
            <v:imagedata r:id="rId11" o:title=""/>
          </v:shape>
          <o:OLEObject Type="Embed" ProgID="Visio.Drawing.15" ShapeID="_x0000_i1025" DrawAspect="Content" ObjectID="_1742362207"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Present in case of signalling-based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4CB6BAA2"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00E32DD4" w:rsidRPr="00E32DD4">
        <w:rPr>
          <w:rFonts w:ascii="Arial" w:eastAsiaTheme="minorEastAsia" w:hAnsi="Arial" w:cs="Arial"/>
          <w:shd w:val="clear" w:color="auto" w:fill="FFFFFF"/>
          <w:lang w:eastAsia="zh-CN"/>
        </w:rPr>
        <w:t>R3-231429</w:t>
      </w:r>
      <w:r w:rsidR="00E32DD4" w:rsidRPr="00E32DD4">
        <w:rPr>
          <w:rFonts w:ascii="Arial" w:eastAsiaTheme="minorEastAsia" w:hAnsi="Arial" w:cs="Arial"/>
          <w:shd w:val="clear" w:color="auto" w:fill="FFFFFF"/>
          <w:lang w:eastAsia="zh-CN"/>
        </w:rPr>
        <w:tab/>
        <w:t xml:space="preserve">Discussion on </w:t>
      </w:r>
      <w:proofErr w:type="spellStart"/>
      <w:r w:rsidR="00E32DD4" w:rsidRPr="00E32DD4">
        <w:rPr>
          <w:rFonts w:ascii="Arial" w:eastAsiaTheme="minorEastAsia" w:hAnsi="Arial" w:cs="Arial"/>
          <w:shd w:val="clear" w:color="auto" w:fill="FFFFFF"/>
          <w:lang w:eastAsia="zh-CN"/>
        </w:rPr>
        <w:t>QoE</w:t>
      </w:r>
      <w:proofErr w:type="spellEnd"/>
      <w:r w:rsidR="00E32DD4" w:rsidRPr="00E32DD4">
        <w:rPr>
          <w:rFonts w:ascii="Arial" w:eastAsiaTheme="minorEastAsia" w:hAnsi="Arial" w:cs="Arial"/>
          <w:shd w:val="clear" w:color="auto" w:fill="FFFFFF"/>
          <w:lang w:eastAsia="zh-CN"/>
        </w:rPr>
        <w:t xml:space="preserve"> measurement in RRC_INACTIVE and RRC_IDLE states</w:t>
      </w:r>
      <w:r w:rsidR="00E32DD4" w:rsidRPr="00E32DD4">
        <w:rPr>
          <w:rFonts w:ascii="Arial" w:eastAsiaTheme="minorEastAsia" w:hAnsi="Arial" w:cs="Arial"/>
          <w:shd w:val="clear" w:color="auto" w:fill="FFFFFF"/>
          <w:lang w:eastAsia="zh-CN"/>
        </w:rPr>
        <w:tab/>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E297" w14:textId="77777777" w:rsidR="001474EA" w:rsidRDefault="001474EA">
      <w:pPr>
        <w:spacing w:after="0"/>
      </w:pPr>
      <w:r>
        <w:separator/>
      </w:r>
    </w:p>
  </w:endnote>
  <w:endnote w:type="continuationSeparator" w:id="0">
    <w:p w14:paraId="35983F3C" w14:textId="77777777" w:rsidR="001474EA" w:rsidRDefault="00147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4D49" w14:textId="77777777" w:rsidR="001474EA" w:rsidRDefault="001474EA">
      <w:pPr>
        <w:spacing w:after="0"/>
      </w:pPr>
      <w:r>
        <w:separator/>
      </w:r>
    </w:p>
  </w:footnote>
  <w:footnote w:type="continuationSeparator" w:id="0">
    <w:p w14:paraId="54FC212B" w14:textId="77777777" w:rsidR="001474EA" w:rsidRDefault="001474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2620</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Lenovo-Mingzeng2</cp:lastModifiedBy>
  <cp:revision>9</cp:revision>
  <cp:lastPrinted>2018-05-22T10:28:00Z</cp:lastPrinted>
  <dcterms:created xsi:type="dcterms:W3CDTF">2022-09-22T02:53:00Z</dcterms:created>
  <dcterms:modified xsi:type="dcterms:W3CDTF">2023-04-07T00:43:00Z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